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Transcript for "Interim Report January-March 2026"</w:t>
      </w:r>
    </w:p>
    <w:p/>
    <w:p>
      <w:r>
        <w:rPr>
          <w:b/>
          <w:bCs/>
        </w:rPr>
        <w:t xml:space="preserve">00:00:01 - 00:00:29</w:t>
      </w:r>
    </w:p>
    <w:p>
      <w:r>
        <w:t xml:space="preserve">Speaker 1: Good morning, and welcome to this news conference for Wärtsilä Q1 2026 results. My name is Hanna-Maria Heikkinen, and I'm in charge of Investor Relations. Today, our CEO Håkan Agnevall will start with the group highlights. He will also go through business performance, and after that, our CFO, Arjen Berends, will continue with key financials. After the presentation, there is plenty of time for Q&amp;A. Håkan, please, time to start.</w:t>
      </w:r>
    </w:p>
    <w:p/>
    <w:p>
      <w:r>
        <w:t xml:space="preserve">00:00:33 - 00:01:45
Speaker 2: Thank you, Hanna-Maria. A warm welcome to our Q1 report. I'm joining you today from Shanghai. It's a pleasure to be here in China. As you know, China accounts for more than half of the world's shipbuilding capacity, so it's a highly relevant place for us to be as Wärtsilä. However, if we start with the first quarter, I would say we have a strong start to the year, both in marine and energy. We started well in 2026. If we look at the summary, double-digit growth in order intake, all-time high-order book, and continuously improved operating results. The total order intake increased by 10% to €2.1 billion. In this quarter, we will also talk a lot about organic growth because you have seen or you will see that both our order intake and sales have been heavily affected by the effects of the exchange rate, and also the fact that we have divested assets in the portfolio business.</w:t>
      </w:r>
    </w:p>
    <w:p/>
    <w:p>
      <w:r>
        <w:t xml:space="preserve">00:01:45 - 00:02:39
Speaker 2: Some of these numbers are good, but they look even greater when you look at the organic side, so to speak. Order intake increased in energy and marine. Energy order intake increased by 56%, but if you exclude FX, organic growth is up 66%. Marine order intake increased by nine, but once again, organic was even higher, 13%. All-time high order book of €8.9 billion. Service, we know how important it is for Wärtsilä. The order intake on the organic side was up 9%, a strong number. Then of course, we had FX impacts, and we also had impacts of our divestment, but organically up 9%. That also leads to our service 12-month rolling book-to-bill continues to be about one.</w:t>
      </w:r>
    </w:p>
    <w:p/>
    <w:p>
      <w:r>
        <w:t xml:space="preserve">00:02:40 - 00:03:31
Speaker 2: Net sales remain stable at about €1.6 billion, and we continue to improve our profitability. Comparable operating result increased by 16% to €199 million, and that corresponds to 12.8% of net sales. Operating results increased by 18% to €194 million, which is 12.5% of net sales. Cash flow from operating activities amounted to €7 million. It's a bit lower than we normally see, but that's because we are building up basically engines for deliveries. Now we'll talk more about cash flow going forward, but we remain calm, composed, and optimistic on the cash flow side going forward.</w:t>
      </w:r>
    </w:p>
    <w:p/>
    <w:p>
      <w:r>
        <w:t xml:space="preserve">00:03:31 - 00:04:23
Speaker 2: We continue to have, I would say, a very attractive return on capital employed at 64%. That's the highlight. Strong performance on both the marine and energy sides. Let's dig a little bit further into the numbers. Order intake is up 10%, €2.1 billion, of which services, you see, it's minus one, but once again, if you look at the organic growth, it's 9%, and equipment is up 23%. Very strong on the energy side. We have also seen that the first weeks of the second quarter have really started well for energy, with two additional big data centers in the US.</w:t>
      </w:r>
    </w:p>
    <w:p/>
    <w:p>
      <w:r>
        <w:t xml:space="preserve">00:04:24 - 00:05:27
Speaker 2: The order book now is at a very good, solid level, €8.9 billion. We continue to highlight the message that we are building up an order backlog for deliveries further and further into the future, and that is very important when you model the sales recognition. Net sales were flat at €1.5 billion, but there is also the whole theme of FX and divestments we have done. Services at €800 million are down 9% and equipment up 11% to €750 million. Book-to-bill continuously well above one at 1.35. Comparable operating result increasing 16% to €199 million, 12.8% as mentioned before, and operating results up 18% to €194 million at 12.5% on net sales.</w:t>
      </w:r>
    </w:p>
    <w:p/>
    <w:p>
      <w:r>
        <w:t xml:space="preserve">00:05:28 - 00:06:32
Speaker 2: We also continue to follow a marine and energy combined and energy storage, and you can see that if you look at marine and energy combined, the order intake and the sales metrics are even stronger. Order intake up 28% organically, it's 34% up, and you could also see that the order book is up 27% in marine and energy combined to €7.5 billion. Net sales, the organic growth of 7%. Services are down, but equipment is up 22% to €504 million. Book-to-bill in marine and energy combined is at 1.55, and comparable operating results also continue to improve in marine and energy combined, up 7% to €175 million and at 13.6%.</w:t>
      </w:r>
    </w:p>
    <w:p/>
    <w:p>
      <w:r>
        <w:t xml:space="preserve">00:06:32 - 00:07:57
Speaker 2: As you know, we have our financial targets for the marine and energy sectors combined at 14%. We are not quite there yet, but we are on a solid path to reach our financial targets. I would say, as I have said many times before. We have proven ourselves step by step, improving the financial results as well. On storage, we have a challenge, there is no doubt. The challenge is order intake. We basically had no new order intake on the equipment side in storage. That's why you see the minus 53% down is basically services. The sales are down 14% to €110 million. The good thing, though, on the storage side, you've seen the EBIT here 5%. The team is delivering the existing order backlog with a solid execution at 5%, which is then the higher end of the range of our financial targets. Clearly, we have a challenge on the ordering side, and we've also been very clear that we need immediate order intake otherwise, we will have a loss-making second half of the year in energy storage.</w:t>
      </w:r>
    </w:p>
    <w:p/>
    <w:p>
      <w:r>
        <w:t xml:space="preserve">00:07:59 - 00:08:56
Speaker 2: Some industry perspective starting with marine. We do see in the first quarter healthier demand, and also the earnings for our customers were supported by the market sentiment in the first quarter. The conflict in the Middle East has only had a minor impact on that. Still, in Q1, we have about 500 colleagues in the area, either in safety, taking care of our people, so they can take care of our customers. I think our team or safety team working with our colleagues in the area has done great work, so we continue to support customers in terms of revenues, et cetera. It has a minor impact because, as you know, our focus is on four-stroke engines. Many of the vessels, the majority have two strokes. The limited impact on Wärtsilä in the short term.</w:t>
      </w:r>
    </w:p>
    <w:p/>
    <w:p>
      <w:r>
        <w:t xml:space="preserve">00:08:56 - 00:09:31
Speaker 2: On the financial side, the number of vessels ordered in the review period increased to 549, compared to 235 in the previous year, so 2026 is stronger than 2025, which was, as we all know, a rather weak year. The market sentiment in Q1 was supported by healthy demand and earnings, but obviously, the start of the conflict in the Middle East caused disruption and uncertainty in the shipping markets. Once again, our core segments have not been impacted so far in a major way.</w:t>
      </w:r>
    </w:p>
    <w:p/>
    <w:p>
      <w:r>
        <w:t xml:space="preserve">00:09:31 - 00:10:31
Speaker 2: Ordering appetite also continued to be at a good level in our key segments. As you know, when we look at the graph to the right here, our core segments, even in Clarksons, are trending clearly higher than the ten-year average, and we do see that also going forward. Also, good to note that the shipyards' order book is at the highest level since 2009, with shipbuilding capacity expanding primarily in China. In January to March, a hundred new orders for alternative fuel-capable ships were reported. That's about 26% of the capacity of the vessels. That's down from the same period last year. The major driver for the decline is the mix of vessels, tankers. More tankers mean less alternative fuel.</w:t>
      </w:r>
    </w:p>
    <w:p/>
    <w:p>
      <w:r>
        <w:t xml:space="preserve">00:10:31 - 00:11:29
Speaker 2: The underlying trend on (deco?) is clearly continuing, driven by the strategic approach of many of the ship owners and also by the fact is a long time assets, 30 years. You need to make sure that you have a fleet of vessels that you can be profitable with and operate in a relevant way, over the coming 30 years. Then you need the core proposition for Wärtsilä. Fuel flexibility and fuel efficiency. The narrative still holds. Then, at the end of this side, we do see a buoyant market. There is an increased demand driven by energy transition investments. Electricity demand growth is certainly there. Future projections have increased substantially. Clearly, they are very strong and good market opportunities for equipment providers.</w:t>
      </w:r>
    </w:p>
    <w:p/>
    <w:p>
      <w:r>
        <w:t xml:space="preserve">00:11:30 - 00:12:11
Speaker 2: Two key themes have stood out in the macroeconomic development: low growth and increased tariff-related uncertainty. In energy power plants, market demand for equipment and services has been very strong. The baseload segment remains a consistent source of demand for thermal power, and clearly further growth opportunities in data centers. We continue our, I would say, successful journey in the US data center market, still with a very active pipeline and with two important big (captures?) just at the beginning of the second quarter.</w:t>
      </w:r>
    </w:p>
    <w:p/>
    <w:p>
      <w:r>
        <w:t xml:space="preserve">00:12:11 - 00:13:15
Speaker 2: Also on the balancing side, we continue to see a very strong demand going forward. Before arriving here in Shanghai, I spent a couple of days in Australia, clearly seeing the narrative playing out there. Australia, over the years, gradually moving from coal to renewables. Then you need the balancing power, battery storage, thermal generation, and engines, which are now becoming one of the major technologies there. It's happening in many places in the world, I would say. In battery storage, the demand is closely linked to the increased share of intermittent renewable energy systems, which continues to progress in a good way. The US market is clearly facing headwinds from tariffs and regulatory changes. Though many of the drivers, especially in the midsection of the US, remain solid. Affordable power is always attractive.</w:t>
      </w:r>
    </w:p>
    <w:p/>
    <w:p>
      <w:r>
        <w:t xml:space="preserve">00:13:15 - 00:14:26
Speaker 2: Then, on top of this, our storage team now also sees data centers as a potential new opportunity that we are looking at. We haven't stepped in fully yet, but we are looking at it. After significant growth driven by solar in the mid 2020s, I think now the renewable capacity addition globally is expected to decrease a little bit in 2026, but we see long-term growth on the renewables side driving the need for balancing power. There is more and more understanding and demand for balancing power, because in many power systems, clearly, this trend that we've been talking about for several years of needing more balancing power when the share of renewables is growing, it's definitely playing out. Here you can see some of the International Energy Agency numbers, and how they project the annual electricity demand in terawatt hours. We can see this significant shift here.</w:t>
      </w:r>
    </w:p>
    <w:p/>
    <w:p>
      <w:r>
        <w:t xml:space="preserve">00:14:26 - 00:15:20
Speaker 2: There are plenty of drivers. Electrification of industries and the need for cooling. The world is getting warmer; certainly, here in Asia, it's a big theme. Data centers, but also aging energy infrastructure in the United States, and to a certain extent, also in Europe. There are several growth drivers, I would say, in the energy market. Now let's get back to the numbers. Let's look at the chart. Organic order intake increased 22%. Quite considerable. That's the organic. If we look at the non-organic, so to speak, the order intake increased by 10%. If we look at marine, it's up 9%. Energy is up with 56%. Energy storage, though, is down significantly with 53%.</w:t>
      </w:r>
    </w:p>
    <w:p/>
    <w:p>
      <w:r>
        <w:t xml:space="preserve">00:15:20 - 00:16:30
Speaker 2: If we look at equipment versus service, equipment order intake increased by 23%. Service order intake remains stable. If we look at the order book, strong order book development, rolling book to bill continues to be above one. I think now it's a consecutive 20 consecutive quarters that we have remained with the book-to-bill greater than one. Also well worth noting is that the order book is growing despite the fact that we have eliminated close to €900 million related to divestments. It is a strong achievement. We also note that we really highlight this. Now, as you could see, we have a very attractive order intake. We are taking orders for deliveries further into the future. We have also talked about the fact that we do fewer VPCs, which has a percentage of completion normally, as revenue recognition to more equipment, or EEQ, which means that the sales recognition also comes a little bit later when we deliver the engine, basically.</w:t>
      </w:r>
    </w:p>
    <w:p/>
    <w:p>
      <w:r>
        <w:t xml:space="preserve">00:16:30 - 00:17:06
Speaker 2: We try to help you. I think we introduced this slide last quarter to get a little bit more concrete numbers on how the order backlog is developing over time, and it's clear that the order book will generate sales distributed further into the future. You see, particularly here in energy, how the order backlog is building up for sales and deliveries further ahead beyond 2026.</w:t>
      </w:r>
    </w:p>
    <w:p/>
    <w:p>
      <w:r>
        <w:t xml:space="preserve">00:17:06 - 00:18:21
Speaker 2: Organic net sales increased by 8%. If we take the non-organic, overall, it was stable. Marine net sales remain stable. Energy net sales increased by 12%, energy storage net sales decreased by 14%. Equipment net sales increased by 11%, and service net sales decreased by 9%. Profitability continued to improve in a positive way. Step by step on our path to reach our financial targets. Under the backdrop of stable net sales, the comparable operating results increased by 16%, and the comparable operating margin on a 12-month rolling basis is also up from 10.9% to 12.4%. Then I need help. [silence 00:18:07-00:18:17] Arjen, can you flip to the next page because I can't see it?</w:t>
      </w:r>
    </w:p>
    <w:p/>
    <w:p>
      <w:r>
        <w:t xml:space="preserve">00:18:22 - 00:18:36
Speaker 3: Which page should we flip to? We are now looking at the marine overall service book to bill above one. Do you see the same Håkan?</w:t>
      </w:r>
    </w:p>
    <w:p/>
    <w:p>
      <w:r>
        <w:t xml:space="preserve">00:18:38 - 00:18:46
Speaker 2: No, I don't see anything right now. If you see it, maybe you can continue on where I left off.</w:t>
      </w:r>
    </w:p>
    <w:p/>
    <w:p>
      <w:r>
        <w:t xml:space="preserve">00:18:47 - 00:18:53
Speaker 1: [silence 00:18:47-00:18:53]</w:t>
      </w:r>
    </w:p>
    <w:p/>
    <w:p>
      <w:r>
        <w:t xml:space="preserve">00:18:53 - 00:18:56
Speaker 3: All right. Which slide should we start with?</w:t>
      </w:r>
    </w:p>
    <w:p/>
    <w:p>
      <w:r>
        <w:t xml:space="preserve">00:18:57 - 00:19:01
Speaker 2: The one that I left off.</w:t>
      </w:r>
    </w:p>
    <w:p/>
    <w:p>
      <w:r>
        <w:t xml:space="preserve">00:19:03 - 00:19:05
Speaker 3: You don't see the slides now, Håkan, right?</w:t>
      </w:r>
    </w:p>
    <w:p/>
    <w:p>
      <w:r>
        <w:t xml:space="preserve">00:19:05 - 00:19:06
Speaker 2: No, I don't see the slide.</w:t>
      </w:r>
    </w:p>
    <w:p/>
    <w:p>
      <w:r>
        <w:t xml:space="preserve">00:19:06 - 00:19:48
Speaker 3: All right, I will take over. Order intake and comparable operating results in the marine. Order intake in the marine industry had a good growth of 9%, and net sales were down, let's say minus one percent, but as Håkan mentioned, let's say organically, it was still up. Comparable operating result. Better operating leverage. Clearly, let's say contributing positively. One could ask, why with more or less equal sales? Is operating leverage better? We are running our SDH facility at close to maximum technical capacity, and that, of course, generates, let's say, operating leverage in the absorption of hours. The deliveries take place later on, turning it into sales.</w:t>
      </w:r>
    </w:p>
    <w:p/>
    <w:p>
      <w:r>
        <w:t xml:space="preserve">00:19:48 - 00:20:28
Speaker 3: On the negative side, let's say lower service volumes that we clearly could see comparing quarter on quarter, and increased R&amp;D costs. Comparable operating result continues to trend upwards. Overall, the marine service book-to-bill is above one, a good development. We can also see the lines on retrofits and upgrades, as well as, let's say, service agreements, turning to the upper direction again, which has been going down for some quarters. That's good. Altogether, I would say a good, good development is ongoing here, and also a seven percent CAGR year on year is a good number.</w:t>
      </w:r>
    </w:p>
    <w:p/>
    <w:p>
      <w:r>
        <w:t xml:space="preserve">00:20:30 - 00:21:11
Speaker 3: If we look at energy. Order intake, first of all, is plus 56%. Really a strong step up. In sales, I would say 12% is also a strong step up in sales. If we look at the results, we also see better operating leverage. Let's say the factory also contributes to energy. It's the same equation here, and also on energy, we had lower service volumes and increased R&amp;D cost as the quality had negative impacts on the profitability. Altogether, let's say it went up. Comparable operating results, slight dip on a rolling 12-month basis, but we are confident about this going forward.</w:t>
      </w:r>
    </w:p>
    <w:p/>
    <w:p>
      <w:r>
        <w:t xml:space="preserve">00:21:12 - 00:22:17
Speaker 2: If I continue the services side. A favorite topic of mine. The overall energy service book-to-bill continued above one. Strong growth in service agreements, retrofits, and upgrades. We see a two percent CAGR in the net sales. We'd like to talk about the different components of our service business, and here you see a couple of things that are really interesting. You see the strong continued book-to-bill on agreements, and it's really, really good. You also see in your field services, we want it to stay down, so it's less than 1.0, but I think that development will go a little bit over time. I'm not concerned about that as a trend. We see that spare parts are down, but we should know that when agreements go up, there are, of course, spare parts under the agreement header as well. It's classified in the agreements business.</w:t>
      </w:r>
    </w:p>
    <w:p/>
    <w:p>
      <w:r>
        <w:t xml:space="preserve">00:22:17 - 00:23:21
Speaker 2: Overall, I would say the strong growth of agreements is really, really good and is clearly in line with our strategy of moving up the service value ladder as we've been talking about many times. Then on the retrofit side, I think here you see clearly what we've been talking about in the past because it went down quite deep in the red, but now it's coming back. It's still not crossing the one again, but this is a project business, and therefore it can be very lumpy. We have had some good progress here in the first quarter. I've said before that I think that the retrofit business will certainly be there and will be interesting. I think on the marine side, you could also see that the retrofit business is still down, and there we have a little bit of a challenge because certain projects get postponed for the moment. Also on the marine side, I think we will see a positive outlook on service growth in general going forward.</w:t>
      </w:r>
    </w:p>
    <w:p/>
    <w:p>
      <w:r>
        <w:t xml:space="preserve">00:23:22 - 00:24:18
Speaker 2: On storage, I think we should start with the first thing. Today, we also announced that Tamara de Gruyter, who is leading storage. She will be leaving Wärtsilä after a long and very successful 30-year career at the company. She has found a great new challenge outside of Wärtsilä. We congratulate her on that. We are very sad to see her leave. She's done a great job with storage, which is, of course, in a very challenging situation, as we've been talking about. However, she will still be with us and lead the business until the end of August. We have started the recruitment for a successor. Thank you to Tamara for all your years at Wärtsilä, and you will still be with us for months here going forward. We will have a planned transition.</w:t>
      </w:r>
    </w:p>
    <w:p/>
    <w:p>
      <w:r>
        <w:t xml:space="preserve">00:24:18 - 00:25:49
Speaker 2: The challenge with storage is, of course, the order intake, which was very weak. Basically zero on the new build side. Order intake is down minus 53%. Net sales are also down. The positive side, if you see on the EBIT, going into a positive, and it's only 5% EBIT margin with solid product execution. We have taken measures to reduce our costs to increase our competitiveness, but clearly, the lower equipment volumes are a challenge to the whole business. We do need more order intake in the near future, otherwise, we will be loss-making for the second half of 2026, in storage. Here you have the waterfall Q-on-Q development on the EBIT side. We go from 11% to 12.8 in our continuous journey. Marine is going up from 12 to 13%. Energy is a bit down from 15.2 to 14.7. Energy storage, as I said, a significant improvement and portfolio is also a significant improvement from 6.9 to 11.4. The comparable operating results increased with 16%. Now other key financials. Over to you, Arjen.</w:t>
      </w:r>
    </w:p>
    <w:p/>
    <w:p>
      <w:r>
        <w:t xml:space="preserve">00:25:49 - 00:26:53
Speaker 3: Thank you, Håkan. If we look at the other key financials, first of all, cash flow, it was mentioned already by Håkan, let's say €7 million in the first quarter, which is fairly low compared to one year ago. Again, let's say, the main underlying reason is working capital, and the main underlying reason of that is the increased project execution activity. This is not something that is unexpected. This is something that we have foreseen. As the SDH runs at close to technical capacity, we need to produce engines now ready for delivery in batches later on. That's the consequence of that. At the same time, let's say we have payables, of course, going down. Let's say we buy components from suppliers. That's also clearly impacting, and receivables went up because we have issued invoices that are not yet due, but still to be paid. At the same time, also in Q1, we saw a lower level of advances received than what we had in the previous quarter. That was a record high.</w:t>
      </w:r>
    </w:p>
    <w:p/>
    <w:p>
      <w:r>
        <w:t xml:space="preserve">00:26:53 - 00:27:37
Speaker 3: Net interest-bearing debt is still very strong. Nothing to comment on EBITDA, very good compared to the previous year. Return on capital employed, very strong level. Still going very strong. That keeps going, also for a while, I would definitely believe, and gearing also lets say nothing to comment on. We have a gearing target of positive below minus 0.5, and we are clearly in the negative. Solvency decreased now in Q1, and that's happening every year in Q1. At the end of last year, we had 40.5. Now we have 35. Every year in Q1, the dividend against equity has an impact on the solvency ratio.</w:t>
      </w:r>
    </w:p>
    <w:p/>
    <w:p>
      <w:r>
        <w:t xml:space="preserve">00:27:37 - 00:28:27
Speaker 3: Earnings per share are much better than the previous year in the same quarter. If we look at the trend lines, cash flow, and operating working capital, as you can see, and I don't want to repeat myself, but let's say the working capital is the main driver for the reversal in trend, also in the cash flow. The reasons are known. This is not unexpected, so nothing further to comment on that. If we look at the financial targets. First of all, marine and energy combined left the top graph with organic growth 13%. Marine was 12, actually, on that horizon, and energy was 14. We are also approaching closer and closer, let's say a 14% target. Now we are on a rolling 12-month basis at 13.9, which was a notch up basically from the end of last year. Then it was 13.8.</w:t>
      </w:r>
    </w:p>
    <w:p/>
    <w:p>
      <w:r>
        <w:t xml:space="preserve">00:28:28 - 00:29:19
Speaker 3: If you look at energy storage, of course, organic growth is a challenge. Håkan has already commented on that, but profitability is very strong. We have a good margin in the order book, and we have a good execution, very good execution. On a rolling 12-month basis, this is now 4.8% on the upper range of the financial target versus 3.3% at the end of last year. Gearing, I mentioned already, not much to comment on, deeply negative. Also, actually, the same goes for dividend distribution. It's very well in line with our policy of paying 50% out of EPS as a dividend. Last year it was 100%. If you take the regular dividend and the extraordinary dividend together. With these words, I give it back to you, Håkan, on the guidance.</w:t>
      </w:r>
    </w:p>
    <w:p/>
    <w:p>
      <w:r>
        <w:t xml:space="preserve">00:29:19 - 00:30:13
Speaker 2: Thank you. On the marine side, we expect that the environment for the next 12 months will be similar to that of the comparison period, and I would say we are still trending on a high level, but it's going to be similar. On the energy side, we expect that the environment for the coming 12 months will be better than in the comparison period. In storage, we also expect the demand situation to be better over the coming 12 months. We also underlined specifically in storage that the current geopolitical uncertainty particularly impacts this business and may certainly affect the growth. In general, we have a geopolitical situation where we underline that the current high external uncertainties make forward-looking statements challenging.</w:t>
      </w:r>
    </w:p>
    <w:p/>
    <w:p>
      <w:r>
        <w:t xml:space="preserve">00:30:13 - 00:31:04
Speaker 2: Due to these high geopolitical uncertainties, the changing landscape for global trade, and the lack of clarity related to tariffs. We have seen that they have been very dynamic these days in the US. There are risks of postponements in the investment decisions, and also of global economic activities slowing down. That's our presentation and summary of the first quarter. A strong quarter for marine and energy. We are moving forward towards the financial targets. We have a challenge with order intake clearly in storage, but the team is executing in a very good way, but we need to address the challenge with the order intake. Overall, a good quarter. Thank you. Hanna-Maria, let's go over to the Q&amp;A.</w:t>
      </w:r>
    </w:p>
    <w:p/>
    <w:p>
      <w:r>
        <w:t xml:space="preserve">00:31:04 - 00:31:10
Speaker 1: Thank you, Håkan. Thank you, Arjen. Now I'll continue with the Q&amp;A. I will hand over to the operator.</w:t>
      </w:r>
    </w:p>
    <w:p/>
    <w:p>
      <w:r>
        <w:t xml:space="preserve">00:31:11 - 00:31:29
Speaker 4: If you wish to ask a question, please dial pound key five on your telephone keypad to enter the queue. If you wish to withdraw your question, please dial pound key six on your telephone keypad. The next question comes from Daniela Costa. Please go ahead.</w:t>
      </w:r>
    </w:p>
    <w:p/>
    <w:p>
      <w:r>
        <w:t xml:space="preserve">00:31:30 - 00:32:23
Speaker 5: Hi. Good morning. Thank you. I just wanted to ask two related questions regarding the energy. I think this was debated a bit last quarter, but I think when we look at equipment or order intake per megawatt, we haven't seen the increasing trend as we see in some of the turbine players. Can you maybe comment on why that is the case, and now that you've passed the reporting period, have you got some really large data center orders? Will we start to see that accretion coming through on orders per megawatt, and also sort of on margin from data center orders? Maybe just linking to that. You mentioned that you still have some capacity available from here to 29. How many large orders like the one you took last week do you think you still have the capacity to take? Thank you.</w:t>
      </w:r>
    </w:p>
    <w:p/>
    <w:p>
      <w:r>
        <w:t xml:space="preserve">00:32:26 - 00:33:53
Speaker 2: If I start with the latter part, how many orders? We will not go into those details because that is highly confidential information in the current market situation, so I won't go and disclose that. I would say that it's not a lot of capacity. It clearly depends on the type of energy and the size of the order, et cetera. I don't want to make more explicit statements because of the competitiveness in the market. Coming back to your questions on this famous, I would say over-simplistic metric of just dividing the US dollar per kilowatt. As we talked about before, the scope of our deliveries actually varies. The engine is in the core, but it's also how many auxiliaries, where do you transport in the world? The US is a pretty big country with different transport costs. I've said it in the past, and as I’ve said before, we have good price realization on data centers. From a sales perspective, we will start to see that kicking in during Q4 this year, and then it will gradually be up over the years to come. I don't know Arjen. Do you want to comment?</w:t>
      </w:r>
    </w:p>
    <w:p/>
    <w:p>
      <w:r>
        <w:t xml:space="preserve">00:33:53 - 00:34:29
Speaker 3: No, I think that's exactly what it is. Let's say if you look at the order intake energy for Q1, it's basically all EQ, and it's very geographically spread as well. There are different scopes, as you rightfully say. Let's say you have basic EQ, you have extended EQ, and if transport is part of your scope or not your scope, because there are also differences, it makes a big difference in the euro per kilowatt. I think it is a matrix, but I would not use it too much. We have a good realization of margins, that's what we are focused on.</w:t>
      </w:r>
    </w:p>
    <w:p/>
    <w:p>
      <w:r>
        <w:t xml:space="preserve">00:34:30 - 00:34:31
Speaker 5: Thank you.</w:t>
      </w:r>
    </w:p>
    <w:p/>
    <w:p>
      <w:r>
        <w:t xml:space="preserve">00:34:34 - 00:34:38
Speaker 4: The next question comes from Vivek Midha from Citi. Please go ahead.</w:t>
      </w:r>
    </w:p>
    <w:p/>
    <w:p>
      <w:r>
        <w:t xml:space="preserve">00:34:40 - 00:35:21
Speaker 6: Thank you very much, everyone. Good morning. Hope you can hear me well. My question is on working capital. Thank you for the color on the quarter. However, we've had very healthy order intake and book-to-bill in the quarter, but nonetheless, working capital was a drag. Given your announcement, the second quarter is likely to be another good quarter for order intake, but nonetheless, you mentioned that the fourth quarter level of working capital was exceptional. Would you be able to give us some color as to how you expect the working capital to evolve over the coming quarter and over the coming year? Thank you.</w:t>
      </w:r>
    </w:p>
    <w:p/>
    <w:p>
      <w:r>
        <w:t xml:space="preserve">00:35:23 - 00:36:19
Speaker 3: We will not go on cash flow nor on working capital either. I'm expecting, let's say, negative working capital to sustain. Yes, you will have fluctuations. Imagine if you have to deliver, let's say, 20 engines in one batch. Let's say three or four months from now, you need to buy the components. Now you need to do the assembly. You need to put them in front of the test beds. Then they need to go one by one through the test bed. It's obvious that you need to preproduce. Make the cost upfront before you can deliver the batch, which will generate the sales later on. Then you have, of course, the new orders. They have typically made advanced payments. Always have advanced payments, I would say. Down payments as well. The timing of that is always difficult to say. As I said in Q1, it was on the lower end of, let's say, advances, but that can certainly change less in Q2. The timing is very difficult to predict, but I expect, let's say, negative working capital to sustain.</w:t>
      </w:r>
    </w:p>
    <w:p/>
    <w:p>
      <w:r>
        <w:t xml:space="preserve">00:36:21 - 00:36:34
Speaker 6: Okay. Just to be clear, we shouldn't read in your comment about the exceptional working capital as meaning that you see a return to that level from Q4 as unlikely in the coming quarters?</w:t>
      </w:r>
    </w:p>
    <w:p/>
    <w:p>
      <w:r>
        <w:t xml:space="preserve">00:36:34 - 00:36:52
Speaker 3: No, I would say that was a really extraordinary level in Q4, and that was also driven by really high advances received. I would not expect it to go back to that level, but it will stay, let's say, good negative. Let's put it that way.</w:t>
      </w:r>
    </w:p>
    <w:p/>
    <w:p>
      <w:r>
        <w:t xml:space="preserve">00:36:54 - 00:36:55
Speaker 6: Understood. Thank you.</w:t>
      </w:r>
    </w:p>
    <w:p/>
    <w:p>
      <w:r>
        <w:t xml:space="preserve">00:37:00 - 00:37:05
Speaker 4: The next question comes from Sebastian Kuenne from RBC Capital Markets. Please go ahead.</w:t>
      </w:r>
    </w:p>
    <w:p/>
    <w:p>
      <w:r>
        <w:t xml:space="preserve">00:37:07 - 00:37:42
Speaker 7: Thank you for taking my questions. My first relates to energy storage. I'm wondering what needs to happen for Wärtsilä to decide that you need a strategic decision for the energy storage business. You mentioned you immediately need order intake now to prevent it from being loss-making, but at the same time, it's a low-margin business as is. Chinese competition is not decreasing, going forward. What needs to happen for you to make a decision there? Thank you.</w:t>
      </w:r>
    </w:p>
    <w:p/>
    <w:p>
      <w:r>
        <w:t xml:space="preserve">00:37:43 - 00:38:51
Speaker 2: As we all know, we did a strategic review, which was quite extensive, and we concluded that a little bit more than a year ago, and we made the conclusion before the Liberation Day tariffs and also before the slowdown of the electric car industry really impacted the battery cell market. You could say that there have been some macro shifts after we made our strategic review. We have also said that when we conclude a strategic review, we will continuously evaluate all business units in Wärtsilä based on how they contribute to the group. From that perspective, we will evaluate storage like we evaluate other parts of our business. Right now, our focus is really to get orders in. I think there are some opportunities in some of our core markets, and also to work with cost. That is our focus right here, right now.</w:t>
      </w:r>
    </w:p>
    <w:p/>
    <w:p>
      <w:r>
        <w:t xml:space="preserve">00:38:53 - 00:39:57
Speaker 7: Understood. I have one question regarding the capacity for your engine production as well. In your chart, you show that the marine end markets that are relevant for Wärtsilä, you expect some 50% growth in contracting going forward. Really strong marine demand. At the same time, you indicate a good pipeline also for the data center baseload power business. I'm wondering about the plans that you have to increase your capacity. I think it was 35%. Do you already look beyond that and think, okay, actually, if markets evolve as we think they will in the next two or three years, we need further expansion of capacity? Are you already planning or discussing further expansion, or do you think this is still too early, and it's more like, let's see how business evolves, and then go from there? Thank you.</w:t>
      </w:r>
    </w:p>
    <w:p/>
    <w:p>
      <w:r>
        <w:t xml:space="preserve">00:40:00 - 00:41:24
Speaker 2: A highly relevant question. Just to make sure we get the numbers right. We said that by the beginning of 2028, we will have expanded our technical capacity with 35%. However, just to put it in contrast, in 2025, we were at 75% of our technical capacity. If you look at the increase in our manufacturing capability, it's going from 75% to 135%. That's an expansion with 80%. Now we need to be cautious just to translate that to sales immediately, because manufacturing engines do not translate to sales immediately. Just to calibrate the magnitude of the increase that we are doing, then coming back to your core question, can we expand further? We can certainly expand further. We need to grow in tandem with our supply chain. It's, of course, our own manufacturing and testing capability, but it's also a capability to ramp up our supply chain, and there is structural work ongoing. In Q4 last year, just to give you an example, we announced our strategic partnership with Siempelkamp, which is a key supplier of big castings. To your question, can we expand further? Yes, we can expand further, but let's take it step by step. We do see a very strong demand situation going forward.</w:t>
      </w:r>
    </w:p>
    <w:p/>
    <w:p>
      <w:r>
        <w:t xml:space="preserve">00:41:26 - 00:41:27
Speaker 7: All right. Thank you.</w:t>
      </w:r>
    </w:p>
    <w:p/>
    <w:p>
      <w:r>
        <w:t xml:space="preserve">00:41:30 - 00:41:34
Speaker 4: The next question comes from Antti Kansanen from SEB. Please go ahead.</w:t>
      </w:r>
    </w:p>
    <w:p/>
    <w:p>
      <w:r>
        <w:t xml:space="preserve">00:41:37 - 00:42:19
Speaker 8: Hi guys. Thank you for taking my questions. I have two, and I'll start with the capacity or situation on the power plant side. When you talk with your clients, obviously, especially the US data center ones, but generally as well, do you think that your ability to deliver is aligned with the overall project timelines, in the sense that there are other bottlenecks as well, on building the power plants, the permitting stuff, the EPC components, and so on? Do you think that the ability to, let's say, deliver '28, '29, 2030 commissioning is not actually a bottleneck in terms of your engines, that the bottlenecks are elsewhere?</w:t>
      </w:r>
    </w:p>
    <w:p/>
    <w:p>
      <w:r>
        <w:t xml:space="preserve">00:42:21 - 00:42:41
Speaker 2: In my view, there are two major bottlenecks. One is data center chips, and the other is power. If we had the capability to deliver with shorter delivery times or with more capacity, we could sell more. There is not only one bottleneck, but we are certainly part of being a bottleneck.</w:t>
      </w:r>
    </w:p>
    <w:p/>
    <w:p>
      <w:r>
        <w:t xml:space="preserve">00:42:44 - 00:43:15
Speaker 8: Then the second question is a little bit about the phasing of capacity or free capacity and revenue recognition in the sense that now looking at Q2 to very sizable data center deals with deliveries '28, '29 or commissioning '28 '29 over a kind of a long time period, just spread in your production? The 40-plus engines, hundreds of megawatts, in a sense, how long a time will that kind of burden your capacity, and how should we model that one?</w:t>
      </w:r>
    </w:p>
    <w:p/>
    <w:p>
      <w:r>
        <w:t xml:space="preserve">00:43:17 - 00:43:18
Speaker 2: Arjen, do you want to comment on that?</w:t>
      </w:r>
    </w:p>
    <w:p/>
    <w:p>
      <w:r>
        <w:t xml:space="preserve">00:43:19 - 00:44:00
Speaker 3: Yes, I would. Within such a big order, you deliver typically in batches. It's not that all the 40-plus engines go in one go. You typically deliver in batches. Of course, you need to, let's say, plan that well in advance. If you need to deliver a batch of, let's say, 10 or 15. As I said already with my example on cash flow, you need to preproduce, and that needs to be planned. You probably need these orders to be delivered in '28 fully. I would assume that by the end of this year, we need to ensure that the supply chain delivers certain critical components, so that we are not short of them. Then it goes on into 2027.</w:t>
      </w:r>
    </w:p>
    <w:p/>
    <w:p>
      <w:r>
        <w:t xml:space="preserve">00:44:05 - 00:44:27
Speaker 2: Sorry, Antti Kansanen, if I may add, I really would take a very careful look at the timing of our order backlog because we are clearly signaling that sales recognition will be further out in the future. We have a great order intake, but sales recognition will clearly go further into the future.</w:t>
      </w:r>
    </w:p>
    <w:p/>
    <w:p>
      <w:r>
        <w:t xml:space="preserve">00:44:30 - 00:44:41
Speaker 8: I appreciate that. Actually, the follow-up was on what Arjen mentioned, that you deliver in batches, but would the revenue recognition still be tilted towards the commissioning of the plant and its earnings contribution?</w:t>
      </w:r>
    </w:p>
    <w:p/>
    <w:p>
      <w:r>
        <w:t xml:space="preserve">00:44:42 - 00:44:46
Speaker 3: No. In these bigger orders, it's the batch is basically what drives it.</w:t>
      </w:r>
    </w:p>
    <w:p/>
    <w:p>
      <w:r>
        <w:t xml:space="preserve">00:44:50 - 00:44:51
Speaker 8: All right. Thank you.</w:t>
      </w:r>
    </w:p>
    <w:p/>
    <w:p>
      <w:r>
        <w:t xml:space="preserve">00:44:53 - 00:44:57
Speaker 4: The next question comes from Max Yates from Morgan Stanley. Please go ahead.</w:t>
      </w:r>
    </w:p>
    <w:p/>
    <w:p>
      <w:r>
        <w:t xml:space="preserve">00:44:59 - 00:45:30
Speaker 9: Thank you. Good morning. Could I just ask, firstly, about section 232? We've obviously had some changes with tariffs. I think there were some adjustments to anything with a percentage of metal over 15%. There were some specifics around obviously gas engines up to certain sizes. Quite a lot of moving parts. Could you just give us your take on how this will affect your business, potentially in terms of ordering and cost, and whether we should think about any impact going forward?</w:t>
      </w:r>
    </w:p>
    <w:p/>
    <w:p>
      <w:r>
        <w:t xml:space="preserve">00:45:33 - 00:46:06
Speaker 2: I would say we have done a careful analysis. It's a complex framework and a dynamic framework. When we make the assessment of the overall situation, different rates, different custom codes, et cetera. I think net net, it has a very limited impact on the type of tariffs that our customers will pay. It will be approximately on the same level as before the change. From a customer perspective, it's about the same.</w:t>
      </w:r>
    </w:p>
    <w:p/>
    <w:p>
      <w:r>
        <w:t xml:space="preserve">00:46:09 - 00:47:00
Speaker 9: Okay. Maybe just a quick follow-up. If I look at your orders this quarter, you had roughly a gigawatt of energy orders. Round numbers. I think the data center one was like 429 megawatts, so you had a much better quarter in terms of non-data center orders. Could you just talk a little bit about what regions those were coming from? What was driving it, and maybe how the pipeline for those non-data center orders is? I guess what I'm trying to understand is, we know from the second quarter, there's going to be a lot of data center orders. How do we think about that non-data center order piece going forward? Some of your more cautious commentary around geopolitical headwind uncertainty. Is that targeted, maybe at these non-data center customers? A little bit of color there would be great. Thank you.</w:t>
      </w:r>
    </w:p>
    <w:p/>
    <w:p>
      <w:r>
        <w:t xml:space="preserve">00:47:02 - 00:47:12
Speaker 2: I would say there is some in North America, some in South America, and some in Asia. To your point, it's not only data centers.</w:t>
      </w:r>
    </w:p>
    <w:p/>
    <w:p>
      <w:r>
        <w:t xml:space="preserve">00:47:15 - 00:48:30
Speaker 9: Okay. Given that it was quick. Can I just ask one very quick conceptual question? We've basically seen this morning that your energy margins have gone down year over year because your share of energy from new equipment has gone up. Your share of new equipment this morning in Q1 is about 41% of your energy division. If I look at what's going to happen over the next three years, your energy share or your new equipment share of revenues is going to go from about 40% to about 60% of your overall division. I guess what I'm trying to understand is that we've all been used to for Wärtsilä when equipment goes up, margins tend to go down. Is there a danger here that we all start looking at margins? I think many in the market would say your margins could go to 20% plus in energy. Is there a danger that, actually, as that mix increases, the revenues grow, the absolute EBIT grows, but actually the margin expansion stays relatively constant because of that mix? Just conceptually, how should we think about that so we don't get overexcited, so we don't get caught out as the energy share or the new equipment share of revenue grows over the next two or three years?</w:t>
      </w:r>
    </w:p>
    <w:p/>
    <w:p>
      <w:r>
        <w:t xml:space="preserve">00:48:33 - 00:49:21
Speaker 2: The new build will grow. Service will grow, but we are certainly in a time period where the new build will grow faster. That's a high likelihood, considering the buoyant market. The profitability of new builds is generally lower than that of services. However, I would say we talked about it. We have good price realization on the new build that we are taking on now. I know you are a long-term investor. There will be a fantastic service business generated by all that new build capacity that we are taking in now, because the new build that we are taking in now, as we have discussed, is a lot of 24/7 baseload operation.</w:t>
      </w:r>
    </w:p>
    <w:p/>
    <w:p>
      <w:r>
        <w:t xml:space="preserve">00:49:25 - 00:49:27
Speaker 9: Okay. Thank you.</w:t>
      </w:r>
    </w:p>
    <w:p/>
    <w:p>
      <w:r>
        <w:t xml:space="preserve">00:49:30 - 00:49:34
Speaker 4: The next question comes from Vladimir Sergievskiy. Please go ahead.</w:t>
      </w:r>
    </w:p>
    <w:p/>
    <w:p>
      <w:r>
        <w:t xml:space="preserve">00:49:36 - 00:50:01
Speaker 10: Yes. Good morning. Thank you very much for taking my question. Could you talk about the service or the growth rate, including and excluding agreements? How much material are the differences between the two? Also, any particular reason for declining service sales this quarter, and when realistically, do you think we can expect the service business for Wärtsilä to return to growth?</w:t>
      </w:r>
    </w:p>
    <w:p/>
    <w:p>
      <w:r>
        <w:t xml:space="preserve">00:50:04 - 00:50:38
Speaker 2: As I said, service is growing quite considerably on the organic side. At 9% for the whole group, but then we have had an FX impact that's primarily US dollar to euro. We also had an impact of the divestments. I would say it's about a 50-50 split on those two drivers. We will see growth going forward. I'm not sure, Arjen, you need to help me here, but I'm not sure. We are breaking down the growth percentages of each of the disciplines.</w:t>
      </w:r>
    </w:p>
    <w:p/>
    <w:p>
      <w:r>
        <w:t xml:space="preserve">00:50:38 - 00:51:10
Speaker 3: No, let's say organic growth, out of my head, I think marine was actually 9%, 6% for service, if my memory serves me well, here now, quarter-on-quarter. Let's say yes, we are growing and we are not breaking down. The growth ratio per revenue stream depends a bit on what type of agreement there is. There is a piece of parts in there, there is a piece of field service in there. It's not just black and white parts versus agreements. There is also, let's say, a mix in particular on the agreement side.</w:t>
      </w:r>
    </w:p>
    <w:p/>
    <w:p>
      <w:r>
        <w:t xml:space="preserve">00:51:13 - 00:51:38
Speaker 10: Okay. Thanks very much. The question is on stability as well. Your portfolio business was a clear highlight this quarter. Did you manage to improve the business by that much, so that new owners will be getting a double-digit profitability business going forward from here, or was there something specific coinciding in this quarter to support double-digit profitability and portfolio?</w:t>
      </w:r>
    </w:p>
    <w:p/>
    <w:p>
      <w:r>
        <w:t xml:space="preserve">00:51:39 - 00:51:41
Speaker 3: Sorry, I missed the first part of the question.</w:t>
      </w:r>
    </w:p>
    <w:p/>
    <w:p>
      <w:r>
        <w:t xml:space="preserve">00:51:42 - 00:51:50
Speaker 2: Yes, I heard it a little bit. Sorry, Vlad, can you repeat because I think both Arjen and I are sitting in different parts of the world? We didn't hear you quite.</w:t>
      </w:r>
    </w:p>
    <w:p/>
    <w:p>
      <w:r>
        <w:t xml:space="preserve">00:51:51 - 00:52:21
Speaker 10: No problem at all if I can try to do it again. Your portfolio of businesses has delivered an exceptionally strong margin in Q1. The question is, have you been able to improve this portfolio of businesses so much that this double-digit margin will be maintained for the customers who are the new owners of this business? Was there something specific in this quarter that drove margin to that high level?</w:t>
      </w:r>
    </w:p>
    <w:p/>
    <w:p>
      <w:r>
        <w:t xml:space="preserve">00:52:21 - 00:52:54
Speaker 3: No, I can answer that. It's purely, let's say, commercially driven. You might remember, let's say a long time ago, when the current two business units that we still have, the gas solutions and water and waste, were put into this portfolio business unit. They were loss-making, and we have been able to convert that to a profit-making one in order to be able to divest them in a better way. This is purely, let's say, commercially driven, let's put it that way. There are no special items in Q1.</w:t>
      </w:r>
    </w:p>
    <w:p/>
    <w:p>
      <w:r>
        <w:t xml:space="preserve">00:52:55 - 00:53:14
Speaker 2: To add to that, Vlad, we continue to have the same timelines as before. We are planning to close gas solutions in Q2 and water and waste, at the latest in Q3.</w:t>
      </w:r>
    </w:p>
    <w:p/>
    <w:p>
      <w:r>
        <w:t xml:space="preserve">00:53:17 - 00:53:18
Speaker 10: Thanks very much, gentlemen.</w:t>
      </w:r>
    </w:p>
    <w:p/>
    <w:p>
      <w:r>
        <w:t xml:space="preserve">00:53:21 - 00:53:25
Speaker 4: The next question comes from Sven Weier from UBS. Please go ahead.</w:t>
      </w:r>
    </w:p>
    <w:p/>
    <w:p>
      <w:r>
        <w:t xml:space="preserve">00:53:28 - 00:54:05
Speaker 11: Good morning. Thanks for taking my questions. The first one is to follow up on the Texas order, which obviously is quite a bit above your sweet spot range that you mentioned before. If you also consider the capacity that you have left to be booked, is this order going to remain like an exception, or do you see yourself even getting closer to the gigawatt range, and what was maybe the market feedback from you winning that order? Did it resonate very well with other projects that haven't made the decision yet?</w:t>
      </w:r>
    </w:p>
    <w:p/>
    <w:p>
      <w:r>
        <w:t xml:space="preserve">00:54:06 - 00:55:15
Speaker 2: To give a little bit more color, we talked about that. We have a data center pipeline. We talked about that. It's buoyant, and it's growing. If I look at that, and we also talked about that, it's very dynamic. We have clearly seen, looking at recent trends, you can see that the five orders in the US are getting bigger and bigger. I wouldn't say that each new order in data centers related to the US will be of the same size. That will be smaller, but there will be big ones as well. There are all the gigawatt potential orders in that very dynamic pipeline that comes and goes. It's not completely off the wall, ten gigawatts even with our engines. However, we will have a mix of big ones and smaller ones. If you look at the average, I would say the trend is slowly increasing in the US.</w:t>
      </w:r>
    </w:p>
    <w:p/>
    <w:p>
      <w:r>
        <w:t xml:space="preserve">00:55:18 - 00:55:28
Speaker 11: What is your expectation of the Brazil pipeline in terms of the power auction we had? Should we see those orders in Q2 already or later?</w:t>
      </w:r>
    </w:p>
    <w:p/>
    <w:p>
      <w:r>
        <w:t xml:space="preserve">00:55:28 - 00:55:39
Speaker 2: The auction has taken place, and I cannot comment because we are sitting and having talks with customers as we speak, but there are clear opportunities. Yes.</w:t>
      </w:r>
    </w:p>
    <w:p/>
    <w:p>
      <w:r>
        <w:t xml:space="preserve">00:55:42 - 00:56:22
Speaker 11: Then, just finally, if I may, just coming back to the situation on marine retrofits and regulation. I was just wondering what your clients tell you on the methanol engine order book, because we just recently saw Pacific Basin cancelling a methanol order and converting it to conventional fuel, and they basically cited regulatory uncertainty, but also the like 15% cost saving on the overall vessel order. That's probably on the two-stroke side. Are you seeing similar thoughts among your clients to make a change?</w:t>
      </w:r>
    </w:p>
    <w:p/>
    <w:p>
      <w:r>
        <w:t xml:space="preserve">00:56:23 - 00:57:05
Speaker 2: So far, we have sold about 350 units. We have orders for about 350 methanol engines. We haven't had any cancellations that I'm aware of so far. Also, of course, we have our dual fuel approach. I would say the vast majority of those that we have delivered out of the 350, all 350 have not been delivered yet, but of the ones that have been delivered, the vast majority are running on traditional fuels. The challenges that customers have faced are finding the methanol that is not readily available, but because of this multi-fuel capability, we haven't had any cancellations so far.</w:t>
      </w:r>
    </w:p>
    <w:p/>
    <w:p>
      <w:r>
        <w:t xml:space="preserve">00:57:08 - 00:57:18
Speaker 11: The contents of a vessel you have on the methanol ticket are bigger than if you just have a traditional dual fuel?</w:t>
      </w:r>
    </w:p>
    <w:p/>
    <w:p>
      <w:r>
        <w:t xml:space="preserve">00:57:21 - 00:57:47
Speaker 2: I would say that a methanol-enabled, dual-fuel engine is the technology of the future. We have better price realization on new technology than on standard traditional technology. Just to clarify, the methanol engines that we are delivering are dual-fuel. They are not single-fuel engines.</w:t>
      </w:r>
    </w:p>
    <w:p/>
    <w:p>
      <w:r>
        <w:t xml:space="preserve">00:57:50 - 00:57:51
Speaker 11: I understand. Thank you, Håkan.</w:t>
      </w:r>
    </w:p>
    <w:p/>
    <w:p>
      <w:r>
        <w:t xml:space="preserve">00:57:56 - 00:58:01
Speaker 4: The next question comes from Uma Samlin from Bank of America. Please go ahead.</w:t>
      </w:r>
    </w:p>
    <w:p/>
    <w:p>
      <w:r>
        <w:t xml:space="preserve">00:58:03 - 00:58:29
Speaker 12: Hi. Good morning, everyone. Thank you very much for taking my question. My first wants to follow up on the energy margins. You talked about starting to see the price realization of the new build, and also, the service potential to kick in to help your margin, going forward. Just looking at your already existing order, will we start to see that coming into the margins?</w:t>
      </w:r>
    </w:p>
    <w:p/>
    <w:p>
      <w:r>
        <w:t xml:space="preserve">00:58:30 - 00:58:43
Speaker 2: I think, if you look at data center deliveries, they are starting to ramp up in Q4 and then well into 2027. That's the timeframe.</w:t>
      </w:r>
    </w:p>
    <w:p/>
    <w:p>
      <w:r>
        <w:t xml:space="preserve">00:58:45 - 00:58:46
Speaker 1: Yes, and for service?</w:t>
      </w:r>
    </w:p>
    <w:p/>
    <w:p>
      <w:r>
        <w:t xml:space="preserve">00:58:48 - 00:59:43
Speaker 2: Service, I would say, in general, takes four to five years because you need to install, you operate under warranty, and you go in. The great thing today, we sign the service agreements. When we have the new build, we normally contract services as well, either at the same time or just a couple of months later, but then of course, when the revenues kick in and therefore start to generate the top line and EBIT, that's normally a four to five-year time frame. That's why I'm also commenting on Max, you will see the major impact on the service side with a four to five-year time lag.</w:t>
      </w:r>
    </w:p>
    <w:p/>
    <w:p>
      <w:r>
        <w:t xml:space="preserve">00:59:44 - 00:59:48
Speaker 3: Unless we agree on an operation and maintenance contract, because then it will start at commissioning.</w:t>
      </w:r>
    </w:p>
    <w:p/>
    <w:p>
      <w:r>
        <w:t xml:space="preserve">00:59:49 - 00:59:51
Speaker 2: Yes, that is correct.</w:t>
      </w:r>
    </w:p>
    <w:p/>
    <w:p>
      <w:r>
        <w:t xml:space="preserve">00:59:51 - 01:00:07
Speaker 1: That's super helpful. Thank you very much. Just on that point, for the data center order book, for example, the Texas order book. When do we expect to see the service contract kicking in? Is that like a couple of months already?</w:t>
      </w:r>
    </w:p>
    <w:p/>
    <w:p>
      <w:r>
        <w:t xml:space="preserve">01:00:09 - 01:00:16
Speaker 2: I can't go into that because we are in negotiations with customers. I will have to come back with it.</w:t>
      </w:r>
    </w:p>
    <w:p/>
    <w:p>
      <w:r>
        <w:t xml:space="preserve">01:00:17 - 01:00:43
Speaker 12: Thank you very much. Just the last one for me. We have seen the order from Hyundai Heavy to supply data centers. Just wondering, is there any change in competitive landscape on the data center engine side? Also, do you see any pricing potential, perhaps outside the data center space, that could spill into the marine engine supply chain?</w:t>
      </w:r>
    </w:p>
    <w:p/>
    <w:p>
      <w:r>
        <w:t xml:space="preserve">01:00:45 - 01:02:14
Speaker 2: No, I haven't seen that so far. I think right now it's a very buoyant market. As I said, we have good price realization both in energy and marine. We are an established supplier. We have years and years of references. We have the industry-leading service network, both in energy and marine. In the US, we've been for decades. I think we have a very strong brand, and we have proven that we can execute and that our plants are running with very high uptime reliability. We have a strong market position. This is an opportunity for engine technology to actually, over time, expand its market share because there are some intrinsic benefits with engine technology compared to the gas turbines. Especially when we talk about the derivatives and the industrial better fuel efficiency, no water consumption. Water is a big topic in the US, and also for the future, for potential balancing better at handling fluctuating loads. I see that as much more of an important competitive dynamic than that we have new entrants coming in on the engine side.</w:t>
      </w:r>
    </w:p>
    <w:p/>
    <w:p>
      <w:r>
        <w:t xml:space="preserve">01:02:17 - 01:02:19
Speaker 12: Yes, super helpful. Thank you very much.</w:t>
      </w:r>
    </w:p>
    <w:p/>
    <w:p>
      <w:r>
        <w:t xml:space="preserve">01:02:20 - 01:02:55
Speaker 2: Thank you. Before closing this news conference, I would like to remind you that the Capital Markets Day invitation has been published today. The event will take place on November 3rd in Helsinki or via live webcast. On the following day, on November 4th, there's also a great opportunity to visit our sustainable technology hub in Vaasa. Before Capital Markets Day, we will also host many smaller events, including the CEO Strategic Call on June 9th, the CFO Pre-Results Call on June 23rd, and then the Q2 report will be published on July 21st. Thank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2026-04-29T08:06:05.381Z</dcterms:created>
  <dcterms:modified xsi:type="dcterms:W3CDTF">2026-04-29T08:06:05.382Z</dcterms:modified>
</cp:coreProperties>
</file>

<file path=docProps/custom.xml><?xml version="1.0" encoding="utf-8"?>
<Properties xmlns="http://schemas.openxmlformats.org/officeDocument/2006/custom-properties" xmlns:vt="http://schemas.openxmlformats.org/officeDocument/2006/docPropsVTypes"/>
</file>